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55C" w:rsidRPr="003A4213" w:rsidRDefault="00AE255C" w:rsidP="00AE255C">
      <w:pPr>
        <w:spacing w:before="100" w:beforeAutospacing="1" w:after="100" w:afterAutospacing="1"/>
        <w:rPr>
          <w:rFonts w:asciiTheme="minorHAnsi" w:hAnsiTheme="minorHAnsi"/>
        </w:rPr>
      </w:pPr>
      <w:r w:rsidRPr="003A4213">
        <w:rPr>
          <w:rFonts w:asciiTheme="minorHAnsi" w:hAnsiTheme="minorHAnsi"/>
        </w:rPr>
        <w:t>This meeting was conducted via teleconferencing. It was attended by:</w:t>
      </w:r>
    </w:p>
    <w:p w:rsidR="00AE255C" w:rsidRPr="003A4213" w:rsidRDefault="00AE255C" w:rsidP="00AE255C">
      <w:pPr>
        <w:spacing w:before="100" w:beforeAutospacing="1" w:after="100" w:afterAutospacing="1"/>
        <w:ind w:left="720"/>
        <w:rPr>
          <w:rFonts w:asciiTheme="minorHAnsi" w:hAnsiTheme="minorHAnsi"/>
        </w:rPr>
      </w:pPr>
      <w:r w:rsidRPr="003A4213">
        <w:rPr>
          <w:rFonts w:asciiTheme="minorHAnsi" w:hAnsiTheme="minorHAnsi"/>
          <w:sz w:val="16"/>
          <w:szCs w:val="16"/>
        </w:rPr>
        <w:t xml:space="preserve">Aziz Savul; Arjun Rajagopalan; Janmejay Tanwar; P Amin; Muhammad Jawad; krishna medidi; Charan Satish; Jignesh Desai; </w:t>
      </w:r>
      <w:hyperlink r:id="rId7" w:tgtFrame="_blank" w:history="1">
        <w:r w:rsidRPr="003A4213">
          <w:rPr>
            <w:rStyle w:val="Hyperlink"/>
            <w:rFonts w:asciiTheme="minorHAnsi" w:hAnsiTheme="minorHAnsi"/>
            <w:sz w:val="16"/>
            <w:szCs w:val="16"/>
          </w:rPr>
          <w:t>ejaz.ntca@gmail.com</w:t>
        </w:r>
      </w:hyperlink>
      <w:r w:rsidRPr="003A4213">
        <w:rPr>
          <w:rFonts w:asciiTheme="minorHAnsi" w:hAnsiTheme="minorHAnsi"/>
          <w:sz w:val="16"/>
          <w:szCs w:val="16"/>
        </w:rPr>
        <w:t>; Shaz Alvi; Harris Sayed; 'Lovkesh Kalia'; Ramesh Thyagarajan; Jai Muthu; Syed Shah; Samuel; Venkat Ko</w:t>
      </w:r>
      <w:r w:rsidR="003A4213" w:rsidRPr="003A4213">
        <w:rPr>
          <w:rFonts w:asciiTheme="minorHAnsi" w:hAnsiTheme="minorHAnsi"/>
          <w:sz w:val="16"/>
          <w:szCs w:val="16"/>
        </w:rPr>
        <w:t>mmana; Anwer Shahabuddin, Sarab</w:t>
      </w:r>
      <w:r w:rsidRPr="003A4213">
        <w:rPr>
          <w:rFonts w:asciiTheme="minorHAnsi" w:hAnsiTheme="minorHAnsi"/>
          <w:sz w:val="16"/>
          <w:szCs w:val="16"/>
        </w:rPr>
        <w:t>jit Singh, Kishore Govada, Suhas Naik, Ravi Govin, Harish.</w:t>
      </w:r>
    </w:p>
    <w:p w:rsidR="00AE255C" w:rsidRPr="003A4213" w:rsidRDefault="00AE255C" w:rsidP="00AE255C">
      <w:pPr>
        <w:pStyle w:val="ListParagraph"/>
        <w:numPr>
          <w:ilvl w:val="0"/>
          <w:numId w:val="1"/>
        </w:numPr>
        <w:spacing w:before="100" w:beforeAutospacing="1" w:after="100" w:afterAutospacing="1"/>
        <w:rPr>
          <w:rFonts w:asciiTheme="minorHAnsi" w:hAnsiTheme="minorHAnsi"/>
        </w:rPr>
      </w:pPr>
      <w:r w:rsidRPr="003A4213">
        <w:rPr>
          <w:rFonts w:asciiTheme="minorHAnsi" w:hAnsiTheme="minorHAnsi"/>
        </w:rPr>
        <w:t>The quoru</w:t>
      </w:r>
      <w:r w:rsidR="00FB448C">
        <w:rPr>
          <w:rFonts w:asciiTheme="minorHAnsi" w:hAnsiTheme="minorHAnsi"/>
        </w:rPr>
        <w:t>m was not present initially. That</w:t>
      </w:r>
      <w:r w:rsidRPr="003A4213">
        <w:rPr>
          <w:rFonts w:asciiTheme="minorHAnsi" w:hAnsiTheme="minorHAnsi"/>
        </w:rPr>
        <w:t xml:space="preserve"> time was used for informal discussions. With the completion of the quorum the meeting commenced at 12:29 PM CDT.</w:t>
      </w:r>
    </w:p>
    <w:p w:rsidR="00AE255C" w:rsidRPr="003A4213" w:rsidRDefault="00AE255C" w:rsidP="00AE255C">
      <w:pPr>
        <w:pStyle w:val="gmail-m7738115737238963192gmail-m-2370051402724984394msolistparagraph"/>
        <w:numPr>
          <w:ilvl w:val="0"/>
          <w:numId w:val="1"/>
        </w:numPr>
        <w:rPr>
          <w:rFonts w:asciiTheme="minorHAnsi" w:hAnsiTheme="minorHAnsi"/>
        </w:rPr>
      </w:pPr>
      <w:r w:rsidRPr="003A4213">
        <w:rPr>
          <w:rFonts w:asciiTheme="minorHAnsi" w:hAnsiTheme="minorHAnsi"/>
        </w:rPr>
        <w:t>Minutes of the previous DGM were approved. Proposed</w:t>
      </w:r>
      <w:r w:rsidR="00FB448C">
        <w:rPr>
          <w:rFonts w:asciiTheme="minorHAnsi" w:hAnsiTheme="minorHAnsi"/>
        </w:rPr>
        <w:t>:</w:t>
      </w:r>
      <w:r w:rsidRPr="003A4213">
        <w:rPr>
          <w:rFonts w:asciiTheme="minorHAnsi" w:hAnsiTheme="minorHAnsi"/>
        </w:rPr>
        <w:t xml:space="preserve"> Anwer. Seconded: Pravin Amin</w:t>
      </w:r>
    </w:p>
    <w:p w:rsidR="00AE255C" w:rsidRPr="003A4213" w:rsidRDefault="00AE255C" w:rsidP="00AE255C">
      <w:pPr>
        <w:pStyle w:val="gmail-m7738115737238963192gmail-m-2370051402724984394msolistparagraph"/>
        <w:numPr>
          <w:ilvl w:val="0"/>
          <w:numId w:val="1"/>
        </w:numPr>
        <w:rPr>
          <w:rFonts w:asciiTheme="minorHAnsi" w:hAnsiTheme="minorHAnsi"/>
        </w:rPr>
      </w:pPr>
      <w:r w:rsidRPr="003A4213">
        <w:rPr>
          <w:rFonts w:asciiTheme="minorHAnsi" w:hAnsiTheme="minorHAnsi"/>
          <w:sz w:val="14"/>
          <w:szCs w:val="14"/>
        </w:rPr>
        <w:t xml:space="preserve"> </w:t>
      </w:r>
      <w:r w:rsidRPr="003A4213">
        <w:rPr>
          <w:rFonts w:asciiTheme="minorHAnsi" w:hAnsiTheme="minorHAnsi"/>
        </w:rPr>
        <w:t>A high level financial statement was presented. The detailed statement has been posted.</w:t>
      </w:r>
    </w:p>
    <w:p w:rsidR="00AE255C" w:rsidRPr="003A4213" w:rsidRDefault="00AE255C" w:rsidP="00AE255C">
      <w:pPr>
        <w:pStyle w:val="gmail-m7738115737238963192gmail-m-2370051402724984394msolistparagraph"/>
        <w:numPr>
          <w:ilvl w:val="0"/>
          <w:numId w:val="1"/>
        </w:numPr>
        <w:rPr>
          <w:rFonts w:asciiTheme="minorHAnsi" w:hAnsiTheme="minorHAnsi"/>
        </w:rPr>
      </w:pPr>
      <w:r w:rsidRPr="003A4213">
        <w:rPr>
          <w:rFonts w:asciiTheme="minorHAnsi" w:hAnsiTheme="minorHAnsi"/>
          <w:sz w:val="14"/>
          <w:szCs w:val="14"/>
        </w:rPr>
        <w:t xml:space="preserve"> </w:t>
      </w:r>
      <w:r w:rsidRPr="003A4213">
        <w:rPr>
          <w:rFonts w:asciiTheme="minorHAnsi" w:hAnsiTheme="minorHAnsi"/>
        </w:rPr>
        <w:t xml:space="preserve">Anwer stated that the pain points from last year have been thoroughly analyzed and every effort was being made to make things easier for the clubs. The aim is to have </w:t>
      </w:r>
      <w:r w:rsidRPr="00FB448C">
        <w:rPr>
          <w:rFonts w:asciiTheme="minorHAnsi" w:hAnsiTheme="minorHAnsi"/>
          <w:color w:val="C00000"/>
        </w:rPr>
        <w:t>fewer</w:t>
      </w:r>
      <w:r w:rsidRPr="003A4213">
        <w:rPr>
          <w:rFonts w:asciiTheme="minorHAnsi" w:hAnsiTheme="minorHAnsi"/>
        </w:rPr>
        <w:t xml:space="preserve"> concurrent events and to establish the expectations </w:t>
      </w:r>
      <w:r w:rsidRPr="003A4213">
        <w:rPr>
          <w:rFonts w:asciiTheme="minorHAnsi" w:hAnsiTheme="minorHAnsi"/>
          <w:i/>
          <w:iCs/>
        </w:rPr>
        <w:t>fully</w:t>
      </w:r>
      <w:r w:rsidRPr="003A4213">
        <w:rPr>
          <w:rFonts w:asciiTheme="minorHAnsi" w:hAnsiTheme="minorHAnsi"/>
        </w:rPr>
        <w:t xml:space="preserve">, prior to the beginning of the next season. </w:t>
      </w:r>
    </w:p>
    <w:p w:rsidR="00AE255C" w:rsidRPr="003A4213" w:rsidRDefault="00AE255C" w:rsidP="00AE255C">
      <w:pPr>
        <w:pStyle w:val="gmail-m7738115737238963192gmail-m-2370051402724984394msolistparagraph"/>
        <w:numPr>
          <w:ilvl w:val="0"/>
          <w:numId w:val="1"/>
        </w:numPr>
        <w:rPr>
          <w:rFonts w:asciiTheme="minorHAnsi" w:hAnsiTheme="minorHAnsi"/>
        </w:rPr>
      </w:pPr>
      <w:r w:rsidRPr="003A4213">
        <w:rPr>
          <w:rFonts w:asciiTheme="minorHAnsi" w:hAnsiTheme="minorHAnsi"/>
        </w:rPr>
        <w:t>The following questions were posed/raised:</w:t>
      </w:r>
    </w:p>
    <w:p w:rsidR="00AE255C" w:rsidRPr="003A4213" w:rsidRDefault="00AE255C" w:rsidP="00AE255C">
      <w:pPr>
        <w:pStyle w:val="gmail-m7738115737238963192gmail-m-2370051402724984394msolistparagraph"/>
        <w:numPr>
          <w:ilvl w:val="1"/>
          <w:numId w:val="1"/>
        </w:numPr>
        <w:rPr>
          <w:rFonts w:asciiTheme="minorHAnsi" w:hAnsiTheme="minorHAnsi"/>
        </w:rPr>
      </w:pPr>
      <w:r w:rsidRPr="003A4213">
        <w:rPr>
          <w:rFonts w:asciiTheme="minorHAnsi" w:hAnsiTheme="minorHAnsi"/>
        </w:rPr>
        <w:t>Would it be possible to play primary league matches on both days of a week-end i.e. Saturday and Sunday? This question was asked in view of the aim to finish primary league by June 2022. The general view received was that this was not a desirable situation.</w:t>
      </w:r>
    </w:p>
    <w:p w:rsidR="00AE255C" w:rsidRPr="003A4213" w:rsidRDefault="00AE255C" w:rsidP="00AE255C">
      <w:pPr>
        <w:pStyle w:val="gmail-m7738115737238963192gmail-m-2370051402724984394msolistparagraph"/>
        <w:numPr>
          <w:ilvl w:val="1"/>
          <w:numId w:val="1"/>
        </w:numPr>
        <w:rPr>
          <w:rFonts w:asciiTheme="minorHAnsi" w:hAnsiTheme="minorHAnsi"/>
        </w:rPr>
      </w:pPr>
      <w:r w:rsidRPr="003A4213">
        <w:rPr>
          <w:rFonts w:asciiTheme="minorHAnsi" w:hAnsiTheme="minorHAnsi"/>
          <w:sz w:val="14"/>
          <w:szCs w:val="14"/>
        </w:rPr>
        <w:t xml:space="preserve"> </w:t>
      </w:r>
      <w:r w:rsidRPr="003A4213">
        <w:rPr>
          <w:rFonts w:asciiTheme="minorHAnsi" w:hAnsiTheme="minorHAnsi"/>
        </w:rPr>
        <w:t>Would it be possible to interchange Saturday and Sunday meaning the primary league matches to be scheduled on Saturdays? There was no serious objection to it. There were some concerned raised e.g. that some people work on Saturdays. Charan pointed out that Sunday was chosen in view of a very old demography which since then, had drastically changed.</w:t>
      </w:r>
    </w:p>
    <w:p w:rsidR="00AE255C" w:rsidRPr="003A4213" w:rsidRDefault="00AE255C" w:rsidP="00AE255C">
      <w:pPr>
        <w:pStyle w:val="gmail-m7738115737238963192gmail-m-2370051402724984394msolistparagraph"/>
        <w:numPr>
          <w:ilvl w:val="1"/>
          <w:numId w:val="1"/>
        </w:numPr>
        <w:rPr>
          <w:rFonts w:asciiTheme="minorHAnsi" w:hAnsiTheme="minorHAnsi"/>
        </w:rPr>
      </w:pPr>
      <w:r w:rsidRPr="003A4213">
        <w:rPr>
          <w:rFonts w:asciiTheme="minorHAnsi" w:hAnsiTheme="minorHAnsi"/>
        </w:rPr>
        <w:t>Fasting will be a factor-it starts April 3, 2021. Anwer pointed out that playing a couple of matches during fasting time will be highly beneficial to scheduling and completion of the primary leagues, in one contiguous phase.</w:t>
      </w:r>
    </w:p>
    <w:p w:rsidR="00AE255C" w:rsidRPr="003A4213" w:rsidRDefault="00AE255C" w:rsidP="00AE255C">
      <w:pPr>
        <w:pStyle w:val="gmail-m7738115737238963192gmail-m-2370051402724984394msolistparagraph"/>
        <w:numPr>
          <w:ilvl w:val="0"/>
          <w:numId w:val="1"/>
        </w:numPr>
        <w:rPr>
          <w:rFonts w:asciiTheme="minorHAnsi" w:hAnsiTheme="minorHAnsi"/>
        </w:rPr>
      </w:pPr>
      <w:r w:rsidRPr="003A4213">
        <w:rPr>
          <w:rFonts w:asciiTheme="minorHAnsi" w:hAnsiTheme="minorHAnsi"/>
        </w:rPr>
        <w:t xml:space="preserve">Ground availability and </w:t>
      </w:r>
      <w:r w:rsidRPr="00FB448C">
        <w:rPr>
          <w:rFonts w:asciiTheme="minorHAnsi" w:hAnsiTheme="minorHAnsi"/>
          <w:color w:val="C00000"/>
        </w:rPr>
        <w:t>home ground</w:t>
      </w:r>
      <w:r w:rsidR="00FB448C">
        <w:rPr>
          <w:rFonts w:asciiTheme="minorHAnsi" w:hAnsiTheme="minorHAnsi"/>
        </w:rPr>
        <w:t xml:space="preserve"> classification</w:t>
      </w:r>
      <w:r w:rsidRPr="003A4213">
        <w:rPr>
          <w:rFonts w:asciiTheme="minorHAnsi" w:hAnsiTheme="minorHAnsi"/>
        </w:rPr>
        <w:t xml:space="preserve"> were mentioned. A team is required to have at least </w:t>
      </w:r>
      <w:r w:rsidRPr="00FB448C">
        <w:rPr>
          <w:rFonts w:asciiTheme="minorHAnsi" w:hAnsiTheme="minorHAnsi"/>
          <w:color w:val="C00000"/>
        </w:rPr>
        <w:t xml:space="preserve">50% </w:t>
      </w:r>
      <w:r w:rsidRPr="003A4213">
        <w:rPr>
          <w:rFonts w:asciiTheme="minorHAnsi" w:hAnsiTheme="minorHAnsi"/>
        </w:rPr>
        <w:t xml:space="preserve">of the total slots needed for the season, to declare a home ground status. Furthermore, the ground availability should be communicated to the NTCA </w:t>
      </w:r>
      <w:r w:rsidRPr="00FB448C">
        <w:rPr>
          <w:rFonts w:asciiTheme="minorHAnsi" w:hAnsiTheme="minorHAnsi"/>
          <w:color w:val="C00000"/>
        </w:rPr>
        <w:t>before</w:t>
      </w:r>
      <w:r w:rsidRPr="003A4213">
        <w:rPr>
          <w:rFonts w:asciiTheme="minorHAnsi" w:hAnsiTheme="minorHAnsi"/>
        </w:rPr>
        <w:t xml:space="preserve"> the DGM.</w:t>
      </w:r>
    </w:p>
    <w:p w:rsidR="00AE255C" w:rsidRPr="003A4213" w:rsidRDefault="00AE255C" w:rsidP="00AE255C">
      <w:pPr>
        <w:pStyle w:val="gmail-m7738115737238963192gmail-m-2370051402724984394msolistparagraph"/>
        <w:numPr>
          <w:ilvl w:val="0"/>
          <w:numId w:val="1"/>
        </w:numPr>
        <w:rPr>
          <w:rFonts w:asciiTheme="minorHAnsi" w:hAnsiTheme="minorHAnsi"/>
        </w:rPr>
      </w:pPr>
      <w:r w:rsidRPr="003A4213">
        <w:rPr>
          <w:rFonts w:asciiTheme="minorHAnsi" w:hAnsiTheme="minorHAnsi"/>
        </w:rPr>
        <w:t xml:space="preserve">The deadline for registration (teams) will be </w:t>
      </w:r>
      <w:r w:rsidRPr="00FB448C">
        <w:rPr>
          <w:rFonts w:asciiTheme="minorHAnsi" w:hAnsiTheme="minorHAnsi"/>
          <w:color w:val="000099"/>
        </w:rPr>
        <w:t>January 10</w:t>
      </w:r>
      <w:r w:rsidRPr="003A4213">
        <w:rPr>
          <w:rFonts w:asciiTheme="minorHAnsi" w:hAnsiTheme="minorHAnsi"/>
        </w:rPr>
        <w:t>, 2022.</w:t>
      </w:r>
    </w:p>
    <w:p w:rsidR="00AE255C" w:rsidRPr="003A4213" w:rsidRDefault="00AE255C" w:rsidP="00AE255C">
      <w:pPr>
        <w:pStyle w:val="gmail-m7738115737238963192gmail-m-2370051402724984394msolistparagraph"/>
        <w:numPr>
          <w:ilvl w:val="0"/>
          <w:numId w:val="1"/>
        </w:numPr>
        <w:rPr>
          <w:rFonts w:asciiTheme="minorHAnsi" w:hAnsiTheme="minorHAnsi"/>
        </w:rPr>
      </w:pPr>
      <w:r w:rsidRPr="003A4213">
        <w:rPr>
          <w:rFonts w:asciiTheme="minorHAnsi" w:hAnsiTheme="minorHAnsi"/>
        </w:rPr>
        <w:t xml:space="preserve">The </w:t>
      </w:r>
      <w:r w:rsidRPr="00FB448C">
        <w:rPr>
          <w:rFonts w:asciiTheme="minorHAnsi" w:hAnsiTheme="minorHAnsi"/>
          <w:color w:val="C00000"/>
        </w:rPr>
        <w:t>DGM</w:t>
      </w:r>
      <w:r w:rsidRPr="003A4213">
        <w:rPr>
          <w:rFonts w:asciiTheme="minorHAnsi" w:hAnsiTheme="minorHAnsi"/>
        </w:rPr>
        <w:t xml:space="preserve"> will be held on </w:t>
      </w:r>
      <w:r w:rsidRPr="00FB448C">
        <w:rPr>
          <w:rFonts w:asciiTheme="minorHAnsi" w:hAnsiTheme="minorHAnsi"/>
          <w:color w:val="000099"/>
        </w:rPr>
        <w:t>January 8</w:t>
      </w:r>
      <w:r w:rsidRPr="003A4213">
        <w:rPr>
          <w:rFonts w:asciiTheme="minorHAnsi" w:hAnsiTheme="minorHAnsi"/>
        </w:rPr>
        <w:t>, 2022 (2nd Saturday of January).</w:t>
      </w:r>
    </w:p>
    <w:p w:rsidR="00AE255C" w:rsidRPr="003A4213" w:rsidRDefault="00AE255C" w:rsidP="00AE255C">
      <w:pPr>
        <w:pStyle w:val="gmail-m7738115737238963192gmail-m-2370051402724984394msolistparagraph"/>
        <w:numPr>
          <w:ilvl w:val="0"/>
          <w:numId w:val="1"/>
        </w:numPr>
        <w:rPr>
          <w:rFonts w:asciiTheme="minorHAnsi" w:hAnsiTheme="minorHAnsi"/>
        </w:rPr>
      </w:pPr>
      <w:r w:rsidRPr="003A4213">
        <w:rPr>
          <w:rFonts w:asciiTheme="minorHAnsi" w:hAnsiTheme="minorHAnsi"/>
        </w:rPr>
        <w:t>As a policy change</w:t>
      </w:r>
      <w:r w:rsidR="00FB448C">
        <w:rPr>
          <w:rFonts w:asciiTheme="minorHAnsi" w:hAnsiTheme="minorHAnsi"/>
        </w:rPr>
        <w:t>,</w:t>
      </w:r>
      <w:r w:rsidRPr="003A4213">
        <w:rPr>
          <w:rFonts w:asciiTheme="minorHAnsi" w:hAnsiTheme="minorHAnsi"/>
        </w:rPr>
        <w:t xml:space="preserve"> the </w:t>
      </w:r>
      <w:r w:rsidRPr="00FB448C">
        <w:rPr>
          <w:rFonts w:asciiTheme="minorHAnsi" w:hAnsiTheme="minorHAnsi"/>
          <w:i/>
          <w:color w:val="C00000"/>
        </w:rPr>
        <w:t>NTCA would not permit people playing in alternative local cricket leagues</w:t>
      </w:r>
      <w:r w:rsidRPr="003A4213">
        <w:rPr>
          <w:rFonts w:asciiTheme="minorHAnsi" w:hAnsiTheme="minorHAnsi"/>
        </w:rPr>
        <w:t xml:space="preserve">, to participate in </w:t>
      </w:r>
      <w:r w:rsidR="00884368" w:rsidRPr="00FB448C">
        <w:rPr>
          <w:rFonts w:asciiTheme="minorHAnsi" w:hAnsiTheme="minorHAnsi"/>
          <w:color w:val="FF0000"/>
        </w:rPr>
        <w:t>any</w:t>
      </w:r>
      <w:r w:rsidR="00884368" w:rsidRPr="003A4213">
        <w:rPr>
          <w:rFonts w:asciiTheme="minorHAnsi" w:hAnsiTheme="minorHAnsi"/>
        </w:rPr>
        <w:t xml:space="preserve"> </w:t>
      </w:r>
      <w:r w:rsidRPr="003A4213">
        <w:rPr>
          <w:rFonts w:asciiTheme="minorHAnsi" w:hAnsiTheme="minorHAnsi"/>
        </w:rPr>
        <w:t>NTCA competition. The details need to be calibrated and will be presented in the DGM. It was echoed that the policy should apply at player level. That could very well be the case-still requires further implementation details work. Krishna Medidi asked when could the details of the policy be finalized so that the clubs could utilize that information when entering teams? There is no hard date available at this time, however the intent is to work this out as soon as possible and make it public.</w:t>
      </w:r>
    </w:p>
    <w:p w:rsidR="00AE255C" w:rsidRPr="003A4213" w:rsidRDefault="00AE255C" w:rsidP="00AE255C">
      <w:pPr>
        <w:pStyle w:val="gmail-m7738115737238963192gmail-m-2370051402724984394msolistparagraph"/>
        <w:numPr>
          <w:ilvl w:val="0"/>
          <w:numId w:val="1"/>
        </w:numPr>
        <w:rPr>
          <w:rFonts w:asciiTheme="minorHAnsi" w:hAnsiTheme="minorHAnsi"/>
        </w:rPr>
      </w:pPr>
      <w:r w:rsidRPr="003A4213">
        <w:rPr>
          <w:rFonts w:asciiTheme="minorHAnsi" w:hAnsiTheme="minorHAnsi"/>
        </w:rPr>
        <w:t>DPL will be in held in September 2022. Rehan Shah pointed out that the proceeding</w:t>
      </w:r>
      <w:r w:rsidR="00FB448C">
        <w:rPr>
          <w:rFonts w:asciiTheme="minorHAnsi" w:hAnsiTheme="minorHAnsi"/>
        </w:rPr>
        <w:t>s</w:t>
      </w:r>
      <w:r w:rsidRPr="003A4213">
        <w:rPr>
          <w:rFonts w:asciiTheme="minorHAnsi" w:hAnsiTheme="minorHAnsi"/>
        </w:rPr>
        <w:t xml:space="preserve"> and information flow should commence a lot earlier this time. Charan Satish and Rehan Shah acknowledged the success of the Youth League as well as that of the DPL. Anwer stated that credit should be given to all who worked towards it, namely Ejaz haque, Ramesh Thyagarajan, Kishore Govada, Aziz Savul &amp; others for DPL and Madhivanan Durai, Ramesh Subramanian and </w:t>
      </w:r>
      <w:proofErr w:type="spellStart"/>
      <w:r w:rsidRPr="003A4213">
        <w:rPr>
          <w:rFonts w:asciiTheme="minorHAnsi" w:hAnsiTheme="minorHAnsi"/>
        </w:rPr>
        <w:t>Ramadorai</w:t>
      </w:r>
      <w:proofErr w:type="spellEnd"/>
      <w:r w:rsidRPr="003A4213">
        <w:rPr>
          <w:rFonts w:asciiTheme="minorHAnsi" w:hAnsiTheme="minorHAnsi"/>
        </w:rPr>
        <w:t xml:space="preserve"> Swaminathan</w:t>
      </w:r>
      <w:r w:rsidR="00FB448C">
        <w:rPr>
          <w:rFonts w:asciiTheme="minorHAnsi" w:hAnsiTheme="minorHAnsi"/>
        </w:rPr>
        <w:t xml:space="preserve"> &amp; others</w:t>
      </w:r>
      <w:r w:rsidRPr="003A4213">
        <w:rPr>
          <w:rFonts w:asciiTheme="minorHAnsi" w:hAnsiTheme="minorHAnsi"/>
        </w:rPr>
        <w:t>, for the Youth League.</w:t>
      </w:r>
    </w:p>
    <w:p w:rsidR="00AE255C" w:rsidRPr="003A4213" w:rsidRDefault="00AE255C" w:rsidP="00AE255C">
      <w:pPr>
        <w:pStyle w:val="gmail-m7738115737238963192gmail-m-2370051402724984394msolistparagraph"/>
        <w:numPr>
          <w:ilvl w:val="0"/>
          <w:numId w:val="1"/>
        </w:numPr>
        <w:rPr>
          <w:rFonts w:asciiTheme="minorHAnsi" w:hAnsiTheme="minorHAnsi"/>
        </w:rPr>
      </w:pPr>
      <w:r w:rsidRPr="003A4213">
        <w:rPr>
          <w:rFonts w:asciiTheme="minorHAnsi" w:hAnsiTheme="minorHAnsi"/>
        </w:rPr>
        <w:t xml:space="preserve">It was resolved that we should continue using </w:t>
      </w:r>
      <w:r w:rsidRPr="00FB448C">
        <w:rPr>
          <w:rFonts w:asciiTheme="minorHAnsi" w:hAnsiTheme="minorHAnsi"/>
          <w:color w:val="C00000"/>
        </w:rPr>
        <w:t>red cricket balls</w:t>
      </w:r>
      <w:r w:rsidRPr="003A4213">
        <w:rPr>
          <w:rFonts w:asciiTheme="minorHAnsi" w:hAnsiTheme="minorHAnsi"/>
        </w:rPr>
        <w:t xml:space="preserve"> for much of our competitions.</w:t>
      </w:r>
    </w:p>
    <w:p w:rsidR="00053A73" w:rsidRPr="003A4213" w:rsidRDefault="00053A73" w:rsidP="00AE255C">
      <w:pPr>
        <w:pStyle w:val="gmail-m7738115737238963192gmail-m-2370051402724984394msolistparagraph"/>
        <w:numPr>
          <w:ilvl w:val="0"/>
          <w:numId w:val="1"/>
        </w:numPr>
        <w:rPr>
          <w:rFonts w:asciiTheme="minorHAnsi" w:hAnsiTheme="minorHAnsi"/>
        </w:rPr>
      </w:pPr>
      <w:r w:rsidRPr="003A4213">
        <w:rPr>
          <w:rFonts w:asciiTheme="minorHAnsi" w:hAnsiTheme="minorHAnsi"/>
        </w:rPr>
        <w:t xml:space="preserve">Player </w:t>
      </w:r>
      <w:r w:rsidRPr="00FB448C">
        <w:rPr>
          <w:rFonts w:asciiTheme="minorHAnsi" w:hAnsiTheme="minorHAnsi"/>
          <w:color w:val="C00000"/>
        </w:rPr>
        <w:t>protection</w:t>
      </w:r>
      <w:r w:rsidRPr="003A4213">
        <w:rPr>
          <w:rFonts w:asciiTheme="minorHAnsi" w:hAnsiTheme="minorHAnsi"/>
        </w:rPr>
        <w:t xml:space="preserve"> will be addressed in detail prior to the start of the season.</w:t>
      </w:r>
    </w:p>
    <w:p w:rsidR="00815C72" w:rsidRPr="003A4213" w:rsidRDefault="00815C72" w:rsidP="00AE255C">
      <w:pPr>
        <w:pStyle w:val="gmail-m7738115737238963192gmail-m-2370051402724984394msolistparagraph"/>
        <w:numPr>
          <w:ilvl w:val="0"/>
          <w:numId w:val="1"/>
        </w:numPr>
        <w:rPr>
          <w:rFonts w:asciiTheme="minorHAnsi" w:hAnsiTheme="minorHAnsi"/>
        </w:rPr>
      </w:pPr>
      <w:r w:rsidRPr="003A4213">
        <w:rPr>
          <w:rFonts w:asciiTheme="minorHAnsi" w:hAnsiTheme="minorHAnsi"/>
        </w:rPr>
        <w:t>By-Laws update is being worked upon and will be distributed as soon a possible,</w:t>
      </w:r>
    </w:p>
    <w:p w:rsidR="00AE255C" w:rsidRPr="003A4213" w:rsidRDefault="00AE255C" w:rsidP="00AE255C">
      <w:pPr>
        <w:pStyle w:val="gmail-m7738115737238963192gmail-m-2370051402724984394msolistparagraph"/>
        <w:numPr>
          <w:ilvl w:val="0"/>
          <w:numId w:val="1"/>
        </w:numPr>
        <w:rPr>
          <w:rFonts w:asciiTheme="minorHAnsi" w:hAnsiTheme="minorHAnsi"/>
        </w:rPr>
      </w:pPr>
      <w:r w:rsidRPr="003A4213">
        <w:rPr>
          <w:rFonts w:asciiTheme="minorHAnsi" w:hAnsiTheme="minorHAnsi"/>
          <w:sz w:val="14"/>
          <w:szCs w:val="14"/>
        </w:rPr>
        <w:t xml:space="preserve"> </w:t>
      </w:r>
      <w:r w:rsidRPr="00A72657">
        <w:rPr>
          <w:rFonts w:asciiTheme="minorHAnsi" w:hAnsiTheme="minorHAnsi"/>
          <w:color w:val="C00000"/>
        </w:rPr>
        <w:t>McKinney Cricket Club</w:t>
      </w:r>
      <w:r w:rsidRPr="003A4213">
        <w:rPr>
          <w:rFonts w:asciiTheme="minorHAnsi" w:hAnsiTheme="minorHAnsi"/>
        </w:rPr>
        <w:t xml:space="preserve"> was admitted to full membership. The GSO should advise them in writing.</w:t>
      </w:r>
    </w:p>
    <w:p w:rsidR="00815C72" w:rsidRPr="003A4213" w:rsidRDefault="00815C72" w:rsidP="00AE255C">
      <w:pPr>
        <w:pStyle w:val="gmail-m7738115737238963192gmail-m-2370051402724984394msolistparagraph"/>
        <w:numPr>
          <w:ilvl w:val="0"/>
          <w:numId w:val="1"/>
        </w:numPr>
        <w:rPr>
          <w:rFonts w:asciiTheme="minorHAnsi" w:hAnsiTheme="minorHAnsi"/>
        </w:rPr>
      </w:pPr>
      <w:r w:rsidRPr="003A4213">
        <w:rPr>
          <w:rFonts w:asciiTheme="minorHAnsi" w:hAnsiTheme="minorHAnsi"/>
        </w:rPr>
        <w:t>A draft view of the calendar was shown.</w:t>
      </w:r>
    </w:p>
    <w:p w:rsidR="00AE255C" w:rsidRPr="003A4213" w:rsidRDefault="00A72657" w:rsidP="00AE255C">
      <w:pPr>
        <w:pStyle w:val="gmail-m7738115737238963192gmail-m-2370051402724984394msolistparagraph"/>
        <w:numPr>
          <w:ilvl w:val="0"/>
          <w:numId w:val="1"/>
        </w:numPr>
        <w:rPr>
          <w:rFonts w:asciiTheme="minorHAnsi" w:hAnsiTheme="minorHAnsi"/>
        </w:rPr>
      </w:pPr>
      <w:r>
        <w:rPr>
          <w:rFonts w:asciiTheme="minorHAnsi" w:hAnsiTheme="minorHAnsi"/>
        </w:rPr>
        <w:t>The meeting adjourned at 1.14</w:t>
      </w:r>
      <w:r w:rsidR="00AE255C" w:rsidRPr="003A4213">
        <w:rPr>
          <w:rFonts w:asciiTheme="minorHAnsi" w:hAnsiTheme="minorHAnsi"/>
        </w:rPr>
        <w:t xml:space="preserve"> PM CDT.</w:t>
      </w:r>
    </w:p>
    <w:p w:rsidR="00203B0C" w:rsidRPr="003A4213" w:rsidRDefault="00203B0C">
      <w:pPr>
        <w:rPr>
          <w:rFonts w:asciiTheme="minorHAnsi" w:hAnsiTheme="minorHAnsi"/>
        </w:rPr>
      </w:pPr>
    </w:p>
    <w:sectPr w:rsidR="00203B0C" w:rsidRPr="003A4213" w:rsidSect="009A34C9">
      <w:headerReference w:type="default" r:id="rId8"/>
      <w:pgSz w:w="12240" w:h="15840"/>
      <w:pgMar w:top="720" w:right="720" w:bottom="720" w:left="864"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DC4" w:rsidRDefault="00B22DC4" w:rsidP="009A34C9">
      <w:r>
        <w:separator/>
      </w:r>
    </w:p>
  </w:endnote>
  <w:endnote w:type="continuationSeparator" w:id="0">
    <w:p w:rsidR="00B22DC4" w:rsidRDefault="00B22DC4" w:rsidP="009A34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DC4" w:rsidRDefault="00B22DC4" w:rsidP="009A34C9">
      <w:r>
        <w:separator/>
      </w:r>
    </w:p>
  </w:footnote>
  <w:footnote w:type="continuationSeparator" w:id="0">
    <w:p w:rsidR="00B22DC4" w:rsidRDefault="00B22DC4" w:rsidP="009A34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C9" w:rsidRDefault="009A34C9" w:rsidP="009A34C9">
    <w:pPr>
      <w:spacing w:before="100" w:beforeAutospacing="1" w:after="100" w:afterAutospacing="1"/>
      <w:jc w:val="center"/>
      <w:rPr>
        <w:b/>
        <w:color w:val="C00000"/>
      </w:rPr>
    </w:pPr>
  </w:p>
  <w:p w:rsidR="009A34C9" w:rsidRDefault="003A4213" w:rsidP="003A4213">
    <w:pPr>
      <w:pStyle w:val="Heading1"/>
    </w:pPr>
    <w:r>
      <w:rPr>
        <w:noProof/>
      </w:rPr>
      <w:drawing>
        <wp:inline distT="0" distB="0" distL="0" distR="0">
          <wp:extent cx="5064760" cy="76327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064760" cy="7632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06D72"/>
    <w:multiLevelType w:val="hybridMultilevel"/>
    <w:tmpl w:val="26666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AE255C"/>
    <w:rsid w:val="00053A73"/>
    <w:rsid w:val="00203B0C"/>
    <w:rsid w:val="003A4213"/>
    <w:rsid w:val="004A25B0"/>
    <w:rsid w:val="00815C72"/>
    <w:rsid w:val="00884368"/>
    <w:rsid w:val="009A34C9"/>
    <w:rsid w:val="00A72657"/>
    <w:rsid w:val="00AE255C"/>
    <w:rsid w:val="00B22DC4"/>
    <w:rsid w:val="00CC6020"/>
    <w:rsid w:val="00FB4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55C"/>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A42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255C"/>
    <w:rPr>
      <w:color w:val="0000FF"/>
      <w:u w:val="single"/>
    </w:rPr>
  </w:style>
  <w:style w:type="paragraph" w:customStyle="1" w:styleId="gmail-m7738115737238963192gmail-m-2370051402724984394msolistparagraph">
    <w:name w:val="gmail-m_7738115737238963192gmail-m-2370051402724984394msolistparagraph"/>
    <w:basedOn w:val="Normal"/>
    <w:rsid w:val="00AE255C"/>
    <w:pPr>
      <w:spacing w:before="100" w:beforeAutospacing="1" w:after="100" w:afterAutospacing="1"/>
    </w:pPr>
  </w:style>
  <w:style w:type="paragraph" w:styleId="ListParagraph">
    <w:name w:val="List Paragraph"/>
    <w:basedOn w:val="Normal"/>
    <w:uiPriority w:val="34"/>
    <w:qFormat/>
    <w:rsid w:val="00AE255C"/>
    <w:pPr>
      <w:ind w:left="720"/>
      <w:contextualSpacing/>
    </w:pPr>
  </w:style>
  <w:style w:type="paragraph" w:styleId="Header">
    <w:name w:val="header"/>
    <w:basedOn w:val="Normal"/>
    <w:link w:val="HeaderChar"/>
    <w:uiPriority w:val="99"/>
    <w:semiHidden/>
    <w:unhideWhenUsed/>
    <w:rsid w:val="009A34C9"/>
    <w:pPr>
      <w:tabs>
        <w:tab w:val="center" w:pos="4680"/>
        <w:tab w:val="right" w:pos="9360"/>
      </w:tabs>
    </w:pPr>
  </w:style>
  <w:style w:type="character" w:customStyle="1" w:styleId="HeaderChar">
    <w:name w:val="Header Char"/>
    <w:basedOn w:val="DefaultParagraphFont"/>
    <w:link w:val="Header"/>
    <w:uiPriority w:val="99"/>
    <w:semiHidden/>
    <w:rsid w:val="009A34C9"/>
    <w:rPr>
      <w:rFonts w:ascii="Times New Roman" w:hAnsi="Times New Roman" w:cs="Times New Roman"/>
      <w:sz w:val="24"/>
      <w:szCs w:val="24"/>
    </w:rPr>
  </w:style>
  <w:style w:type="paragraph" w:styleId="Footer">
    <w:name w:val="footer"/>
    <w:basedOn w:val="Normal"/>
    <w:link w:val="FooterChar"/>
    <w:uiPriority w:val="99"/>
    <w:semiHidden/>
    <w:unhideWhenUsed/>
    <w:rsid w:val="009A34C9"/>
    <w:pPr>
      <w:tabs>
        <w:tab w:val="center" w:pos="4680"/>
        <w:tab w:val="right" w:pos="9360"/>
      </w:tabs>
    </w:pPr>
  </w:style>
  <w:style w:type="character" w:customStyle="1" w:styleId="FooterChar">
    <w:name w:val="Footer Char"/>
    <w:basedOn w:val="DefaultParagraphFont"/>
    <w:link w:val="Footer"/>
    <w:uiPriority w:val="99"/>
    <w:semiHidden/>
    <w:rsid w:val="009A34C9"/>
    <w:rPr>
      <w:rFonts w:ascii="Times New Roman" w:hAnsi="Times New Roman" w:cs="Times New Roman"/>
      <w:sz w:val="24"/>
      <w:szCs w:val="24"/>
    </w:rPr>
  </w:style>
  <w:style w:type="paragraph" w:styleId="NoSpacing">
    <w:name w:val="No Spacing"/>
    <w:uiPriority w:val="1"/>
    <w:qFormat/>
    <w:rsid w:val="003A4213"/>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3A421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68420854">
      <w:bodyDiv w:val="1"/>
      <w:marLeft w:val="0"/>
      <w:marRight w:val="0"/>
      <w:marTop w:val="0"/>
      <w:marBottom w:val="0"/>
      <w:divBdr>
        <w:top w:val="none" w:sz="0" w:space="0" w:color="auto"/>
        <w:left w:val="none" w:sz="0" w:space="0" w:color="auto"/>
        <w:bottom w:val="none" w:sz="0" w:space="0" w:color="auto"/>
        <w:right w:val="none" w:sz="0" w:space="0" w:color="auto"/>
      </w:divBdr>
    </w:div>
    <w:div w:id="193635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jaz.ntc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anwer</dc:creator>
  <cp:lastModifiedBy>anwer</cp:lastModifiedBy>
  <cp:revision>5</cp:revision>
  <dcterms:created xsi:type="dcterms:W3CDTF">2021-12-07T00:17:00Z</dcterms:created>
  <dcterms:modified xsi:type="dcterms:W3CDTF">2021-12-08T02:46:00Z</dcterms:modified>
</cp:coreProperties>
</file>